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55092" w14:textId="77777777" w:rsidR="000F468D" w:rsidRDefault="000F468D" w:rsidP="000F468D">
      <w:pPr>
        <w:pStyle w:val="af"/>
        <w:ind w:left="6521"/>
        <w:jc w:val="both"/>
        <w:rPr>
          <w:rStyle w:val="af1"/>
          <w:b w:val="0"/>
          <w:iCs/>
          <w:sz w:val="24"/>
          <w:szCs w:val="24"/>
        </w:rPr>
      </w:pPr>
      <w:r>
        <w:rPr>
          <w:rStyle w:val="af1"/>
          <w:iCs/>
          <w:sz w:val="24"/>
          <w:szCs w:val="24"/>
        </w:rPr>
        <w:t>Додаток 1</w:t>
      </w:r>
    </w:p>
    <w:p w14:paraId="5AF0AF87" w14:textId="77777777" w:rsidR="000F468D" w:rsidRDefault="000F468D" w:rsidP="000F468D">
      <w:pPr>
        <w:pStyle w:val="af"/>
        <w:ind w:left="6521"/>
        <w:jc w:val="both"/>
        <w:rPr>
          <w:rStyle w:val="af1"/>
          <w:b w:val="0"/>
          <w:iCs/>
          <w:sz w:val="24"/>
          <w:szCs w:val="24"/>
        </w:rPr>
      </w:pPr>
      <w:r>
        <w:rPr>
          <w:rStyle w:val="af1"/>
          <w:iCs/>
          <w:sz w:val="24"/>
          <w:szCs w:val="24"/>
        </w:rPr>
        <w:t>до Договору _____________</w:t>
      </w:r>
    </w:p>
    <w:p w14:paraId="5E8ABA9D" w14:textId="77777777" w:rsidR="000F468D" w:rsidRDefault="000F468D" w:rsidP="000F468D">
      <w:pPr>
        <w:pStyle w:val="af"/>
        <w:ind w:left="6521"/>
        <w:jc w:val="both"/>
        <w:rPr>
          <w:rStyle w:val="af1"/>
          <w:b w:val="0"/>
          <w:i/>
          <w:sz w:val="24"/>
          <w:szCs w:val="24"/>
        </w:rPr>
      </w:pPr>
      <w:r>
        <w:rPr>
          <w:rStyle w:val="af1"/>
          <w:iCs/>
          <w:sz w:val="24"/>
          <w:szCs w:val="24"/>
        </w:rPr>
        <w:t>від _____________________</w:t>
      </w:r>
    </w:p>
    <w:p w14:paraId="0B25FA72" w14:textId="77777777" w:rsidR="000F468D" w:rsidRDefault="000F468D" w:rsidP="000F468D">
      <w:pPr>
        <w:pStyle w:val="af"/>
        <w:jc w:val="center"/>
        <w:rPr>
          <w:rStyle w:val="af1"/>
          <w:bCs w:val="0"/>
        </w:rPr>
      </w:pPr>
      <w:r>
        <w:rPr>
          <w:rStyle w:val="af1"/>
          <w:sz w:val="24"/>
          <w:szCs w:val="24"/>
        </w:rPr>
        <w:t>(форма)</w:t>
      </w:r>
    </w:p>
    <w:p w14:paraId="4B059FFC" w14:textId="77777777" w:rsidR="000F468D" w:rsidRDefault="000F468D" w:rsidP="000F468D">
      <w:pPr>
        <w:ind w:left="5529"/>
        <w:rPr>
          <w:rStyle w:val="af1"/>
          <w:rFonts w:eastAsiaTheme="majorEastAsia"/>
          <w:b w:val="0"/>
          <w:bCs w:val="0"/>
          <w:lang w:val="ru-RU"/>
        </w:rPr>
      </w:pPr>
      <w:r>
        <w:rPr>
          <w:rStyle w:val="af1"/>
          <w:rFonts w:eastAsiaTheme="majorEastAsia"/>
          <w:lang w:val="ru-RU"/>
        </w:rPr>
        <w:t>Директору</w:t>
      </w:r>
    </w:p>
    <w:p w14:paraId="31D765B5" w14:textId="77777777" w:rsidR="000F468D" w:rsidRDefault="000F468D" w:rsidP="000F468D">
      <w:pPr>
        <w:ind w:left="5529"/>
        <w:rPr>
          <w:rStyle w:val="af1"/>
          <w:rFonts w:eastAsiaTheme="majorEastAsia"/>
          <w:b w:val="0"/>
          <w:bCs w:val="0"/>
          <w:lang w:val="uk-UA"/>
        </w:rPr>
      </w:pPr>
      <w:r>
        <w:rPr>
          <w:lang w:val="uk-UA"/>
        </w:rPr>
        <w:t>ТОВ «КОМПАНІЯ «АЛЬЯНС-ГРУПП»</w:t>
      </w:r>
    </w:p>
    <w:p w14:paraId="2F659E75" w14:textId="77777777" w:rsidR="000F468D" w:rsidRDefault="000F468D" w:rsidP="000F468D">
      <w:pPr>
        <w:ind w:left="5529"/>
        <w:rPr>
          <w:rStyle w:val="af1"/>
          <w:rFonts w:eastAsiaTheme="majorEastAsia"/>
          <w:b w:val="0"/>
          <w:bCs w:val="0"/>
          <w:lang w:val="uk-UA"/>
        </w:rPr>
      </w:pPr>
      <w:r>
        <w:rPr>
          <w:rStyle w:val="af1"/>
          <w:rFonts w:eastAsiaTheme="majorEastAsia"/>
          <w:lang w:val="uk-UA"/>
        </w:rPr>
        <w:t xml:space="preserve">В.М. </w:t>
      </w:r>
      <w:proofErr w:type="spellStart"/>
      <w:r>
        <w:rPr>
          <w:rStyle w:val="af1"/>
          <w:rFonts w:eastAsiaTheme="majorEastAsia"/>
          <w:lang w:val="uk-UA"/>
        </w:rPr>
        <w:t>Бугера</w:t>
      </w:r>
      <w:proofErr w:type="spellEnd"/>
    </w:p>
    <w:p w14:paraId="687CAFD7" w14:textId="77777777" w:rsidR="000F468D" w:rsidRDefault="000F468D" w:rsidP="000F468D">
      <w:pPr>
        <w:ind w:left="5529"/>
        <w:rPr>
          <w:rStyle w:val="af1"/>
          <w:rFonts w:eastAsiaTheme="majorEastAsia"/>
          <w:b w:val="0"/>
          <w:bCs w:val="0"/>
          <w:lang w:val="uk-UA"/>
        </w:rPr>
      </w:pPr>
      <w:r>
        <w:rPr>
          <w:rStyle w:val="af1"/>
          <w:rFonts w:eastAsiaTheme="majorEastAsia"/>
          <w:lang w:val="uk-UA"/>
        </w:rPr>
        <w:t>---------------------------------------------------</w:t>
      </w:r>
    </w:p>
    <w:p w14:paraId="1272B3EF" w14:textId="77777777" w:rsidR="000F468D" w:rsidRDefault="000F468D" w:rsidP="000F468D">
      <w:pPr>
        <w:pStyle w:val="af"/>
        <w:ind w:left="5529"/>
        <w:jc w:val="both"/>
        <w:rPr>
          <w:rStyle w:val="af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вул. Бориспільська, буд. 4, офіс 15</w:t>
      </w:r>
    </w:p>
    <w:p w14:paraId="556D8FB8" w14:textId="77777777" w:rsidR="000F468D" w:rsidRDefault="000F468D" w:rsidP="000F468D">
      <w:pPr>
        <w:ind w:left="5529"/>
        <w:rPr>
          <w:rStyle w:val="af1"/>
          <w:rFonts w:eastAsiaTheme="majorEastAsia"/>
          <w:b w:val="0"/>
          <w:bCs w:val="0"/>
          <w:lang w:val="uk-UA"/>
        </w:rPr>
      </w:pPr>
      <w:r>
        <w:rPr>
          <w:lang w:val="uk-UA"/>
        </w:rPr>
        <w:t>м. Київ, 02099, Україна</w:t>
      </w:r>
    </w:p>
    <w:p w14:paraId="672F7303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</w:p>
    <w:p w14:paraId="225C2CE2" w14:textId="77777777" w:rsidR="000F468D" w:rsidRDefault="000F468D" w:rsidP="000F468D">
      <w:pPr>
        <w:jc w:val="center"/>
        <w:rPr>
          <w:rStyle w:val="af1"/>
          <w:rFonts w:eastAsiaTheme="majorEastAsia"/>
          <w:lang w:val="uk-UA"/>
        </w:rPr>
      </w:pPr>
      <w:r>
        <w:rPr>
          <w:rStyle w:val="af1"/>
          <w:rFonts w:eastAsiaTheme="majorEastAsia"/>
          <w:lang w:val="uk-UA"/>
        </w:rPr>
        <w:t>ЗАЯВКА №_____</w:t>
      </w:r>
    </w:p>
    <w:p w14:paraId="45329811" w14:textId="77777777" w:rsidR="000F468D" w:rsidRDefault="000F468D" w:rsidP="000F468D">
      <w:pPr>
        <w:jc w:val="center"/>
        <w:rPr>
          <w:rStyle w:val="af1"/>
          <w:rFonts w:eastAsiaTheme="majorEastAsia"/>
          <w:b w:val="0"/>
          <w:lang w:val="uk-UA"/>
        </w:rPr>
      </w:pPr>
      <w:proofErr w:type="spellStart"/>
      <w:r>
        <w:rPr>
          <w:rStyle w:val="af1"/>
          <w:rFonts w:eastAsiaTheme="majorEastAsia"/>
          <w:lang w:val="uk-UA"/>
        </w:rPr>
        <w:t>від________р</w:t>
      </w:r>
      <w:proofErr w:type="spellEnd"/>
      <w:r>
        <w:rPr>
          <w:rStyle w:val="af1"/>
          <w:rFonts w:eastAsiaTheme="majorEastAsia"/>
          <w:lang w:val="uk-UA"/>
        </w:rPr>
        <w:t>. до Договору №_______</w:t>
      </w:r>
      <w:proofErr w:type="spellStart"/>
      <w:r>
        <w:rPr>
          <w:rStyle w:val="af1"/>
          <w:rFonts w:eastAsiaTheme="majorEastAsia"/>
          <w:lang w:val="uk-UA"/>
        </w:rPr>
        <w:t>від_________р</w:t>
      </w:r>
      <w:proofErr w:type="spellEnd"/>
      <w:r>
        <w:rPr>
          <w:rStyle w:val="af1"/>
          <w:rFonts w:eastAsiaTheme="majorEastAsia"/>
          <w:lang w:val="uk-UA"/>
        </w:rPr>
        <w:t>.</w:t>
      </w:r>
    </w:p>
    <w:p w14:paraId="4100A655" w14:textId="77777777" w:rsidR="000F468D" w:rsidRDefault="000F468D" w:rsidP="000F468D">
      <w:pPr>
        <w:jc w:val="center"/>
        <w:rPr>
          <w:rStyle w:val="af1"/>
          <w:rFonts w:eastAsiaTheme="majorEastAsia"/>
          <w:bCs w:val="0"/>
          <w:lang w:val="uk-UA"/>
        </w:rPr>
      </w:pPr>
      <w:r>
        <w:rPr>
          <w:rStyle w:val="af1"/>
          <w:rFonts w:eastAsiaTheme="majorEastAsia"/>
          <w:lang w:val="uk-UA"/>
        </w:rPr>
        <w:t xml:space="preserve">на </w:t>
      </w:r>
      <w:r>
        <w:rPr>
          <w:bCs/>
          <w:color w:val="000000"/>
          <w:lang w:val="uk-UA" w:eastAsia="ru-RU"/>
        </w:rPr>
        <w:t>розрахунок вмісту вбудованих прямих та непрямих викидів</w:t>
      </w:r>
    </w:p>
    <w:p w14:paraId="50F9E2C5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</w:p>
    <w:tbl>
      <w:tblPr>
        <w:tblStyle w:val="af0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3"/>
        <w:gridCol w:w="6656"/>
      </w:tblGrid>
      <w:tr w:rsidR="000F468D" w14:paraId="73A64DEB" w14:textId="77777777" w:rsidTr="000F468D">
        <w:tc>
          <w:tcPr>
            <w:tcW w:w="3233" w:type="dxa"/>
            <w:hideMark/>
          </w:tcPr>
          <w:p w14:paraId="1D7D7BE1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Найменування Замовника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6382F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6E1C0DD9" w14:textId="77777777" w:rsidTr="000F468D">
        <w:tc>
          <w:tcPr>
            <w:tcW w:w="3233" w:type="dxa"/>
            <w:hideMark/>
          </w:tcPr>
          <w:p w14:paraId="4E083179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Адреса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EC799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60F5BB36" w14:textId="77777777" w:rsidTr="000F468D">
        <w:tc>
          <w:tcPr>
            <w:tcW w:w="3233" w:type="dxa"/>
            <w:hideMark/>
          </w:tcPr>
          <w:p w14:paraId="454C32CC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Контактна особа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5846B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1053A2BE" w14:textId="77777777" w:rsidTr="000F468D">
        <w:tc>
          <w:tcPr>
            <w:tcW w:w="3233" w:type="dxa"/>
            <w:hideMark/>
          </w:tcPr>
          <w:p w14:paraId="4E1BE540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Посада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6B1E7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0417676A" w14:textId="77777777" w:rsidTr="000F468D">
        <w:tc>
          <w:tcPr>
            <w:tcW w:w="3233" w:type="dxa"/>
            <w:hideMark/>
          </w:tcPr>
          <w:p w14:paraId="739712DC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Телефон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B78D6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61286945" w14:textId="77777777" w:rsidTr="000F468D">
        <w:tc>
          <w:tcPr>
            <w:tcW w:w="3233" w:type="dxa"/>
            <w:hideMark/>
          </w:tcPr>
          <w:p w14:paraId="10E6ED6E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e-</w:t>
            </w:r>
            <w:proofErr w:type="spellStart"/>
            <w:r>
              <w:rPr>
                <w:rStyle w:val="af1"/>
                <w:rFonts w:eastAsiaTheme="majorEastAsia"/>
                <w:lang w:val="uk-UA"/>
              </w:rPr>
              <w:t>mail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56FA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7EF6B7B8" w14:textId="77777777" w:rsidTr="000F468D">
        <w:tc>
          <w:tcPr>
            <w:tcW w:w="3233" w:type="dxa"/>
          </w:tcPr>
          <w:p w14:paraId="665B5B99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5ED20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7D0CB9AC" w14:textId="77777777" w:rsidTr="000F468D">
        <w:tc>
          <w:tcPr>
            <w:tcW w:w="3233" w:type="dxa"/>
            <w:hideMark/>
          </w:tcPr>
          <w:p w14:paraId="59F2F88A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Найменування продукції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5B926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0F36A3EA" w14:textId="77777777" w:rsidTr="000F468D">
        <w:tc>
          <w:tcPr>
            <w:tcW w:w="3233" w:type="dxa"/>
          </w:tcPr>
          <w:p w14:paraId="6C3BF7A3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827AB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23B44191" w14:textId="77777777" w:rsidTr="000F468D">
        <w:tc>
          <w:tcPr>
            <w:tcW w:w="3233" w:type="dxa"/>
          </w:tcPr>
          <w:p w14:paraId="3E3B04DA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5E58D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6B6955E3" w14:textId="77777777" w:rsidTr="000F468D">
        <w:tc>
          <w:tcPr>
            <w:tcW w:w="3233" w:type="dxa"/>
          </w:tcPr>
          <w:p w14:paraId="55442E84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96BCD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3D9847F3" w14:textId="77777777" w:rsidTr="000F468D">
        <w:tc>
          <w:tcPr>
            <w:tcW w:w="3233" w:type="dxa"/>
          </w:tcPr>
          <w:p w14:paraId="4310CB11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B30B3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58A2344F" w14:textId="77777777" w:rsidTr="000F468D">
        <w:tc>
          <w:tcPr>
            <w:tcW w:w="3233" w:type="dxa"/>
            <w:hideMark/>
          </w:tcPr>
          <w:p w14:paraId="160D181C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Розрахунковий період</w:t>
            </w:r>
          </w:p>
        </w:tc>
        <w:tc>
          <w:tcPr>
            <w:tcW w:w="6656" w:type="dxa"/>
            <w:hideMark/>
          </w:tcPr>
          <w:p w14:paraId="0F62B40E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 xml:space="preserve">1 квартал  </w:t>
            </w: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 xml:space="preserve">2 квартал  </w:t>
            </w: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 xml:space="preserve">3 квартал  </w:t>
            </w: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 xml:space="preserve">4 квартал  </w:t>
            </w: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Рік</w:t>
            </w:r>
          </w:p>
        </w:tc>
      </w:tr>
      <w:tr w:rsidR="000F468D" w14:paraId="32E0588D" w14:textId="77777777" w:rsidTr="000F468D">
        <w:tc>
          <w:tcPr>
            <w:tcW w:w="3233" w:type="dxa"/>
          </w:tcPr>
          <w:p w14:paraId="61BD8F84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</w:tcPr>
          <w:p w14:paraId="4037AC78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1FFC4E08" w14:textId="77777777" w:rsidTr="000F468D">
        <w:tc>
          <w:tcPr>
            <w:tcW w:w="3233" w:type="dxa"/>
            <w:hideMark/>
          </w:tcPr>
          <w:p w14:paraId="63B1F4B5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Опитувальний лист(и) для визначення часу та вартості проведення робіт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5BBA4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55437AC2" w14:textId="77777777" w:rsidTr="000F468D">
        <w:tc>
          <w:tcPr>
            <w:tcW w:w="3233" w:type="dxa"/>
          </w:tcPr>
          <w:p w14:paraId="2D4A5F60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9B0E2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4E95E10A" w14:textId="77777777" w:rsidTr="000F468D">
        <w:tc>
          <w:tcPr>
            <w:tcW w:w="3233" w:type="dxa"/>
            <w:hideMark/>
          </w:tcPr>
          <w:p w14:paraId="18C94835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Додаткова інформація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3EA06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487D0B89" w14:textId="77777777" w:rsidTr="000F468D">
        <w:tc>
          <w:tcPr>
            <w:tcW w:w="3233" w:type="dxa"/>
          </w:tcPr>
          <w:p w14:paraId="66E71605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4B268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22A50D97" w14:textId="77777777" w:rsidTr="000F468D">
        <w:tc>
          <w:tcPr>
            <w:tcW w:w="3233" w:type="dxa"/>
          </w:tcPr>
          <w:p w14:paraId="003052C0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34A45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  <w:tr w:rsidR="000F468D" w14:paraId="3A0906BE" w14:textId="77777777" w:rsidTr="000F468D">
        <w:tc>
          <w:tcPr>
            <w:tcW w:w="3233" w:type="dxa"/>
            <w:hideMark/>
          </w:tcPr>
          <w:p w14:paraId="31071786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  <w:r>
              <w:rPr>
                <w:rStyle w:val="af1"/>
                <w:rFonts w:eastAsiaTheme="majorEastAsia"/>
                <w:lang w:val="uk-UA"/>
              </w:rPr>
              <w:t>Потрібна верифікація</w:t>
            </w:r>
          </w:p>
        </w:tc>
        <w:tc>
          <w:tcPr>
            <w:tcW w:w="6656" w:type="dxa"/>
            <w:hideMark/>
          </w:tcPr>
          <w:p w14:paraId="781E35F6" w14:textId="77777777" w:rsidR="000F468D" w:rsidRDefault="000F468D">
            <w:pPr>
              <w:widowControl w:val="0"/>
              <w:rPr>
                <w:rStyle w:val="af1"/>
                <w:rFonts w:eastAsiaTheme="majorEastAsia"/>
                <w:b w:val="0"/>
                <w:bCs w:val="0"/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 xml:space="preserve">Так                  </w:t>
            </w: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Ні</w:t>
            </w:r>
          </w:p>
        </w:tc>
      </w:tr>
      <w:tr w:rsidR="000F468D" w14:paraId="780DADDC" w14:textId="77777777" w:rsidTr="000F468D">
        <w:tc>
          <w:tcPr>
            <w:tcW w:w="3233" w:type="dxa"/>
          </w:tcPr>
          <w:p w14:paraId="075481EA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  <w:tc>
          <w:tcPr>
            <w:tcW w:w="6656" w:type="dxa"/>
          </w:tcPr>
          <w:p w14:paraId="5008AE25" w14:textId="77777777" w:rsidR="000F468D" w:rsidRDefault="000F468D">
            <w:pPr>
              <w:rPr>
                <w:rStyle w:val="af1"/>
                <w:rFonts w:eastAsiaTheme="majorEastAsia"/>
                <w:b w:val="0"/>
                <w:bCs w:val="0"/>
                <w:lang w:val="uk-UA"/>
              </w:rPr>
            </w:pPr>
          </w:p>
        </w:tc>
      </w:tr>
    </w:tbl>
    <w:p w14:paraId="3FD3CAC1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</w:p>
    <w:p w14:paraId="3B163571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  <w:r>
        <w:rPr>
          <w:rStyle w:val="af1"/>
          <w:rFonts w:eastAsiaTheme="majorEastAsia"/>
          <w:lang w:val="uk-UA"/>
        </w:rPr>
        <w:t>Зобов’язуюсь:</w:t>
      </w:r>
    </w:p>
    <w:p w14:paraId="5E0CF608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  <w:r>
        <w:rPr>
          <w:rStyle w:val="af1"/>
          <w:rFonts w:eastAsiaTheme="majorEastAsia"/>
          <w:lang w:val="uk-UA"/>
        </w:rPr>
        <w:t>- надати актуальну та правдиву необхідну інформацію та дані,</w:t>
      </w:r>
    </w:p>
    <w:p w14:paraId="324783C6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  <w:r>
        <w:rPr>
          <w:rStyle w:val="af1"/>
          <w:rFonts w:eastAsiaTheme="majorEastAsia"/>
          <w:lang w:val="uk-UA"/>
        </w:rPr>
        <w:t>- забезпечити доступ фахівців на об’єкт,</w:t>
      </w:r>
    </w:p>
    <w:p w14:paraId="7C9707DC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  <w:r>
        <w:rPr>
          <w:rStyle w:val="af1"/>
          <w:rFonts w:eastAsiaTheme="majorEastAsia"/>
          <w:lang w:val="uk-UA"/>
        </w:rPr>
        <w:t>- оплатити в повному обсязі вартість послуг.</w:t>
      </w:r>
    </w:p>
    <w:p w14:paraId="49158752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</w:p>
    <w:p w14:paraId="59F52D21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uk-UA"/>
        </w:rPr>
      </w:pPr>
    </w:p>
    <w:p w14:paraId="2DD12AC0" w14:textId="77777777" w:rsidR="000F468D" w:rsidRDefault="000F468D" w:rsidP="000F468D">
      <w:pPr>
        <w:pStyle w:val="af"/>
        <w:jc w:val="both"/>
        <w:rPr>
          <w:rStyle w:val="af1"/>
          <w:b w:val="0"/>
          <w:bCs w:val="0"/>
          <w:sz w:val="24"/>
          <w:szCs w:val="24"/>
        </w:rPr>
      </w:pPr>
      <w:r>
        <w:rPr>
          <w:rStyle w:val="af1"/>
          <w:sz w:val="24"/>
          <w:szCs w:val="24"/>
        </w:rPr>
        <w:t>_____________</w:t>
      </w:r>
      <w:r>
        <w:rPr>
          <w:rStyle w:val="af1"/>
          <w:sz w:val="24"/>
          <w:szCs w:val="24"/>
        </w:rPr>
        <w:tab/>
        <w:t>________________</w:t>
      </w:r>
      <w:r>
        <w:rPr>
          <w:rStyle w:val="af1"/>
          <w:sz w:val="24"/>
          <w:szCs w:val="24"/>
        </w:rPr>
        <w:tab/>
        <w:t>__________________</w:t>
      </w:r>
      <w:r>
        <w:rPr>
          <w:rStyle w:val="af1"/>
          <w:sz w:val="24"/>
          <w:szCs w:val="24"/>
        </w:rPr>
        <w:tab/>
        <w:t>«___»_________ 20___р.</w:t>
      </w:r>
    </w:p>
    <w:p w14:paraId="4C61C078" w14:textId="77777777" w:rsidR="000F468D" w:rsidRDefault="000F468D" w:rsidP="000F468D">
      <w:pPr>
        <w:ind w:left="284"/>
        <w:rPr>
          <w:rStyle w:val="af1"/>
          <w:rFonts w:eastAsiaTheme="majorEastAsia"/>
          <w:b w:val="0"/>
          <w:bCs w:val="0"/>
          <w:sz w:val="20"/>
          <w:szCs w:val="20"/>
          <w:lang w:val="ru-RU"/>
        </w:rPr>
      </w:pPr>
      <w:r>
        <w:rPr>
          <w:rStyle w:val="af1"/>
          <w:rFonts w:eastAsiaTheme="majorEastAsia"/>
          <w:sz w:val="20"/>
          <w:szCs w:val="20"/>
          <w:lang w:val="ru-RU"/>
        </w:rPr>
        <w:t>Посада</w:t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proofErr w:type="spellStart"/>
      <w:r>
        <w:rPr>
          <w:rStyle w:val="af1"/>
          <w:rFonts w:eastAsiaTheme="majorEastAsia"/>
          <w:sz w:val="20"/>
          <w:szCs w:val="20"/>
          <w:lang w:val="ru-RU"/>
        </w:rPr>
        <w:t>Підпис</w:t>
      </w:r>
      <w:proofErr w:type="spellEnd"/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  <w:t>(П.І.Б.)</w:t>
      </w:r>
    </w:p>
    <w:p w14:paraId="5D21A8B0" w14:textId="77777777" w:rsidR="000F468D" w:rsidRDefault="000F468D" w:rsidP="000F468D">
      <w:pPr>
        <w:rPr>
          <w:rStyle w:val="af1"/>
          <w:rFonts w:eastAsiaTheme="majorEastAsia"/>
          <w:b w:val="0"/>
          <w:bCs w:val="0"/>
          <w:lang w:val="ru-RU"/>
        </w:rPr>
      </w:pPr>
    </w:p>
    <w:p w14:paraId="6F5153C2" w14:textId="77777777" w:rsidR="000F468D" w:rsidRDefault="000F468D" w:rsidP="000F468D">
      <w:pPr>
        <w:ind w:left="6521"/>
        <w:jc w:val="both"/>
        <w:rPr>
          <w:rStyle w:val="af1"/>
          <w:rFonts w:eastAsiaTheme="majorEastAsia"/>
          <w:b w:val="0"/>
          <w:iCs/>
          <w:lang w:val="ru-RU"/>
        </w:rPr>
      </w:pPr>
      <w:r>
        <w:rPr>
          <w:b/>
          <w:bCs/>
          <w:lang w:val="ru-RU"/>
        </w:rPr>
        <w:br w:type="page"/>
      </w:r>
      <w:proofErr w:type="spellStart"/>
      <w:r>
        <w:rPr>
          <w:rStyle w:val="af1"/>
          <w:rFonts w:eastAsiaTheme="majorEastAsia"/>
          <w:iCs/>
          <w:lang w:val="ru-RU"/>
        </w:rPr>
        <w:lastRenderedPageBreak/>
        <w:t>Додаток</w:t>
      </w:r>
      <w:proofErr w:type="spellEnd"/>
      <w:r>
        <w:rPr>
          <w:rStyle w:val="af1"/>
          <w:rFonts w:eastAsiaTheme="majorEastAsia"/>
          <w:iCs/>
          <w:lang w:val="ru-RU"/>
        </w:rPr>
        <w:t xml:space="preserve"> 2</w:t>
      </w:r>
    </w:p>
    <w:p w14:paraId="1E0721EE" w14:textId="77777777" w:rsidR="000F468D" w:rsidRDefault="000F468D" w:rsidP="000F468D">
      <w:pPr>
        <w:pStyle w:val="af"/>
        <w:ind w:left="6521"/>
        <w:jc w:val="both"/>
        <w:rPr>
          <w:rStyle w:val="af1"/>
          <w:b w:val="0"/>
          <w:iCs/>
          <w:sz w:val="24"/>
          <w:szCs w:val="24"/>
        </w:rPr>
      </w:pPr>
      <w:r>
        <w:rPr>
          <w:rStyle w:val="af1"/>
          <w:iCs/>
          <w:sz w:val="24"/>
          <w:szCs w:val="24"/>
        </w:rPr>
        <w:t>до Договору _____________</w:t>
      </w:r>
    </w:p>
    <w:p w14:paraId="12AD6308" w14:textId="77777777" w:rsidR="000F468D" w:rsidRDefault="000F468D" w:rsidP="000F468D">
      <w:pPr>
        <w:pStyle w:val="af"/>
        <w:ind w:left="6521"/>
        <w:jc w:val="both"/>
        <w:rPr>
          <w:rStyle w:val="af1"/>
          <w:b w:val="0"/>
          <w:iCs/>
          <w:sz w:val="24"/>
          <w:szCs w:val="24"/>
        </w:rPr>
      </w:pPr>
      <w:r>
        <w:rPr>
          <w:rStyle w:val="af1"/>
          <w:iCs/>
          <w:sz w:val="24"/>
          <w:szCs w:val="24"/>
        </w:rPr>
        <w:t>від _____________________</w:t>
      </w:r>
    </w:p>
    <w:p w14:paraId="20BCECE5" w14:textId="77777777" w:rsidR="000F468D" w:rsidRDefault="000F468D" w:rsidP="000F468D">
      <w:pPr>
        <w:pStyle w:val="af"/>
        <w:jc w:val="center"/>
        <w:rPr>
          <w:rStyle w:val="af1"/>
          <w:b w:val="0"/>
          <w:sz w:val="24"/>
          <w:szCs w:val="24"/>
        </w:rPr>
      </w:pPr>
    </w:p>
    <w:p w14:paraId="0AD8CF82" w14:textId="77777777" w:rsidR="000F468D" w:rsidRDefault="000F468D" w:rsidP="000F468D">
      <w:pPr>
        <w:pStyle w:val="af"/>
        <w:jc w:val="center"/>
        <w:rPr>
          <w:rStyle w:val="af1"/>
          <w:b w:val="0"/>
          <w:sz w:val="24"/>
          <w:szCs w:val="24"/>
        </w:rPr>
      </w:pPr>
      <w:r>
        <w:rPr>
          <w:rStyle w:val="af1"/>
          <w:sz w:val="24"/>
          <w:szCs w:val="24"/>
        </w:rPr>
        <w:t>(форма)</w:t>
      </w:r>
    </w:p>
    <w:p w14:paraId="3A9D5830" w14:textId="77777777" w:rsidR="000F468D" w:rsidRDefault="000F468D" w:rsidP="000F468D">
      <w:pPr>
        <w:pStyle w:val="af"/>
        <w:jc w:val="center"/>
        <w:rPr>
          <w:rStyle w:val="af1"/>
          <w:b w:val="0"/>
          <w:sz w:val="24"/>
          <w:szCs w:val="24"/>
        </w:rPr>
      </w:pPr>
    </w:p>
    <w:p w14:paraId="414CF87D" w14:textId="77777777" w:rsidR="000F468D" w:rsidRDefault="000F468D" w:rsidP="000F468D">
      <w:pPr>
        <w:jc w:val="center"/>
        <w:rPr>
          <w:rFonts w:eastAsiaTheme="majorEastAsia"/>
          <w:b/>
          <w:color w:val="000000"/>
          <w:lang w:val="uk-UA"/>
        </w:rPr>
      </w:pPr>
      <w:r>
        <w:rPr>
          <w:b/>
          <w:color w:val="000000"/>
          <w:lang w:val="uk-UA"/>
        </w:rPr>
        <w:t>Опитувальний лист для визначення часу та вартості</w:t>
      </w:r>
    </w:p>
    <w:p w14:paraId="40E59F17" w14:textId="77777777" w:rsidR="000F468D" w:rsidRDefault="000F468D" w:rsidP="000F468D">
      <w:pPr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проведення робіт з розрахунку вбудованих викидів для CBAM </w:t>
      </w:r>
      <w:proofErr w:type="spellStart"/>
      <w:r>
        <w:rPr>
          <w:b/>
          <w:color w:val="000000"/>
          <w:lang w:val="uk-UA"/>
        </w:rPr>
        <w:t>Report</w:t>
      </w:r>
      <w:proofErr w:type="spellEnd"/>
    </w:p>
    <w:p w14:paraId="4414FA5D" w14:textId="77777777" w:rsidR="000F468D" w:rsidRDefault="000F468D" w:rsidP="000F468D">
      <w:pPr>
        <w:jc w:val="center"/>
        <w:rPr>
          <w:color w:val="000000"/>
          <w:lang w:val="uk-UA"/>
        </w:rPr>
      </w:pPr>
      <w:r>
        <w:rPr>
          <w:bCs/>
          <w:color w:val="000000"/>
          <w:lang w:val="uk-UA"/>
        </w:rPr>
        <w:t>(для кожного товару заповнюється окремо)</w:t>
      </w:r>
    </w:p>
    <w:tbl>
      <w:tblPr>
        <w:tblpPr w:leftFromText="180" w:rightFromText="180" w:vertAnchor="text" w:tblpY="1"/>
        <w:tblW w:w="9750" w:type="dxa"/>
        <w:tblLayout w:type="fixed"/>
        <w:tblLook w:val="0400" w:firstRow="0" w:lastRow="0" w:firstColumn="0" w:lastColumn="0" w:noHBand="0" w:noVBand="1"/>
      </w:tblPr>
      <w:tblGrid>
        <w:gridCol w:w="851"/>
        <w:gridCol w:w="3611"/>
        <w:gridCol w:w="5288"/>
      </w:tblGrid>
      <w:tr w:rsidR="000F468D" w14:paraId="2B3BD3CF" w14:textId="77777777" w:rsidTr="000F468D">
        <w:trPr>
          <w:trHeight w:val="2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5A6C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№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6786" w14:textId="77777777" w:rsidR="000F468D" w:rsidRDefault="000F468D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Питання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7F48" w14:textId="77777777" w:rsidR="000F468D" w:rsidRDefault="000F468D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Відповідь*</w:t>
            </w:r>
          </w:p>
        </w:tc>
      </w:tr>
      <w:tr w:rsidR="000F468D" w14:paraId="0DF5E942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139803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8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F7C96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Складність установки</w:t>
            </w:r>
          </w:p>
        </w:tc>
      </w:tr>
      <w:tr w:rsidR="000F468D" w14:paraId="5238B32C" w14:textId="77777777" w:rsidTr="000F468D">
        <w:trPr>
          <w:trHeight w:val="6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239F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1.1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7241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Основний вид діяльності на установці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B0018F" w14:textId="77777777" w:rsidR="000F468D" w:rsidRDefault="000F468D">
            <w:pPr>
              <w:widowControl w:val="0"/>
              <w:spacing w:after="20"/>
              <w:rPr>
                <w:color w:val="000000"/>
                <w:lang w:val="uk-UA"/>
              </w:rPr>
            </w:pPr>
          </w:p>
        </w:tc>
      </w:tr>
      <w:tr w:rsidR="000F468D" w14:paraId="71C1A475" w14:textId="77777777" w:rsidTr="000F468D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E923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1.2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7C7C7B" w14:textId="77777777" w:rsidR="000F468D" w:rsidRDefault="000F468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Вироблена продукція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5C06A79" w14:textId="77777777" w:rsidR="000F468D" w:rsidRDefault="000F468D">
            <w:pPr>
              <w:widowControl w:val="0"/>
              <w:spacing w:after="20"/>
              <w:rPr>
                <w:color w:val="000000"/>
                <w:lang w:val="uk-UA"/>
              </w:rPr>
            </w:pPr>
          </w:p>
        </w:tc>
      </w:tr>
      <w:tr w:rsidR="000F468D" w14:paraId="662DEABD" w14:textId="77777777" w:rsidTr="000F468D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F0A20" w14:textId="77777777" w:rsidR="000F468D" w:rsidRDefault="000F468D">
            <w:pPr>
              <w:rPr>
                <w:color w:val="000000"/>
                <w:lang w:val="uk-UA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C43D93" w14:textId="77777777" w:rsidR="000F468D" w:rsidRDefault="000F468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Маса </w:t>
            </w:r>
            <w:proofErr w:type="spellStart"/>
            <w:r>
              <w:rPr>
                <w:color w:val="000000"/>
                <w:lang w:val="uk-UA"/>
              </w:rPr>
              <w:t>нетто</w:t>
            </w:r>
            <w:proofErr w:type="spellEnd"/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C7B02FA" w14:textId="77777777" w:rsidR="000F468D" w:rsidRDefault="000F468D">
            <w:pPr>
              <w:widowControl w:val="0"/>
              <w:spacing w:after="20"/>
              <w:rPr>
                <w:color w:val="000000"/>
                <w:lang w:val="uk-UA"/>
              </w:rPr>
            </w:pPr>
          </w:p>
        </w:tc>
      </w:tr>
      <w:tr w:rsidR="000F468D" w14:paraId="0C2E9E7B" w14:textId="77777777" w:rsidTr="000F468D">
        <w:trPr>
          <w:trHeight w:val="31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33E2A" w14:textId="77777777" w:rsidR="000F468D" w:rsidRDefault="000F468D">
            <w:pPr>
              <w:rPr>
                <w:color w:val="000000"/>
                <w:lang w:val="uk-UA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C47B24" w14:textId="77777777" w:rsidR="000F468D" w:rsidRDefault="000F468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Додаткові одиниці виміру</w:t>
            </w: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5B50287" w14:textId="77777777" w:rsidR="000F468D" w:rsidRDefault="000F468D">
            <w:pPr>
              <w:widowControl w:val="0"/>
              <w:spacing w:after="20"/>
              <w:rPr>
                <w:color w:val="000000"/>
                <w:lang w:val="uk-UA"/>
              </w:rPr>
            </w:pPr>
          </w:p>
        </w:tc>
      </w:tr>
      <w:tr w:rsidR="000F468D" w14:paraId="2B2B8AC8" w14:textId="77777777" w:rsidTr="000F468D">
        <w:trPr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29951" w14:textId="77777777" w:rsidR="000F468D" w:rsidRDefault="000F468D">
            <w:pPr>
              <w:rPr>
                <w:color w:val="000000"/>
                <w:lang w:val="uk-UA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0A0F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одиниці виміру</w:t>
            </w: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6B7319" w14:textId="77777777" w:rsidR="000F468D" w:rsidRDefault="000F468D">
            <w:pPr>
              <w:widowControl w:val="0"/>
              <w:spacing w:after="20"/>
              <w:rPr>
                <w:color w:val="000000"/>
                <w:lang w:val="uk-UA"/>
              </w:rPr>
            </w:pPr>
          </w:p>
        </w:tc>
      </w:tr>
      <w:tr w:rsidR="000F468D" w14:paraId="388319A4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7E88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F928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Сумарні викиди установки,  тис. т CO</w:t>
            </w:r>
            <w:r>
              <w:rPr>
                <w:color w:val="000000"/>
                <w:vertAlign w:val="subscript"/>
                <w:lang w:val="uk-UA"/>
              </w:rPr>
              <w:t>2</w:t>
            </w:r>
            <w:r>
              <w:rPr>
                <w:color w:val="000000"/>
                <w:lang w:val="uk-UA"/>
              </w:rPr>
              <w:t>-eкв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44191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54EE5920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B685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EC18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Верифікована</w:t>
            </w:r>
            <w:proofErr w:type="spellEnd"/>
            <w:r>
              <w:rPr>
                <w:color w:val="000000"/>
                <w:lang w:val="uk-UA"/>
              </w:rPr>
              <w:t xml:space="preserve"> кількість викидів, тис. т CO</w:t>
            </w:r>
            <w:r>
              <w:rPr>
                <w:color w:val="000000"/>
                <w:vertAlign w:val="subscript"/>
                <w:lang w:val="uk-UA"/>
              </w:rPr>
              <w:t>2</w:t>
            </w:r>
            <w:r>
              <w:rPr>
                <w:color w:val="000000"/>
                <w:lang w:val="uk-UA"/>
              </w:rPr>
              <w:t>-eкв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33FFE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4881D3F1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E10A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1.5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152A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Встановлені непрямі викиди, тис. т CO</w:t>
            </w:r>
            <w:r>
              <w:rPr>
                <w:color w:val="000000"/>
                <w:vertAlign w:val="subscript"/>
                <w:lang w:val="uk-UA"/>
              </w:rPr>
              <w:t>2</w:t>
            </w:r>
            <w:r>
              <w:rPr>
                <w:color w:val="000000"/>
                <w:lang w:val="uk-UA"/>
              </w:rPr>
              <w:t>-eкв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3B7EF2" w14:textId="77777777" w:rsidR="000F468D" w:rsidRDefault="000F468D">
            <w:pPr>
              <w:rPr>
                <w:lang w:val="uk-UA"/>
              </w:rPr>
            </w:pPr>
          </w:p>
        </w:tc>
      </w:tr>
      <w:tr w:rsidR="000F468D" w14:paraId="0F10637C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CB01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B957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одиниці виміру викидів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D25B96" w14:textId="77777777" w:rsidR="000F468D" w:rsidRDefault="000F468D">
            <w:pPr>
              <w:widowControl w:val="0"/>
              <w:rPr>
                <w:lang w:val="uk-UA"/>
              </w:rPr>
            </w:pPr>
          </w:p>
        </w:tc>
      </w:tr>
      <w:tr w:rsidR="000F468D" w14:paraId="1F0E5FD6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2C5454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5001F6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Прямі вбудовані викиди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50C134A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325206C3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F54C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5484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визначення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13167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66DC1C4E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2DF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1853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визначення (електрика)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0062D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687E4EE7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6CC8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0477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застосовної методології звітності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D312A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5644D2E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5D86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B8AC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Застосовна методологія звітності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810A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2601414B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1CE7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1.7.5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B066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Питомі (прямі) вбудовані викиди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81360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3BA3198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A2E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13F4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05773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5932E19A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D872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1.7.7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6FBF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Джерело коефіцієнта викидів (для електроенергії, пару, і </w:t>
            </w:r>
            <w:proofErr w:type="spellStart"/>
            <w:r>
              <w:rPr>
                <w:color w:val="000000"/>
                <w:lang w:val="uk-UA"/>
              </w:rPr>
              <w:t>т.п</w:t>
            </w:r>
            <w:proofErr w:type="spellEnd"/>
            <w:r>
              <w:rPr>
                <w:color w:val="000000"/>
                <w:lang w:val="uk-UA"/>
              </w:rPr>
              <w:t>.)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FC5AC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1B2D9F30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A6F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1.7.8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3194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Зужита енергія (по видам)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4DF14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0EC81406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0B40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1.7.9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838B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Загальні вбудовані викиди зужитої електроенергії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B527E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01FA9726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4D48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1.7.10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9977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Джерело(а) значення коефіцієнта викидів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45271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4F26E7DA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8539D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308A6F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Непрямі вбудовані викиди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5DF9B1C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6889B739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982F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31A3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51CF4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3B58B96E" w14:textId="77777777" w:rsidTr="000F468D">
        <w:trPr>
          <w:trHeight w:val="285"/>
        </w:trPr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6FD2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1.8.2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6A3C7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Джерело коефіцієнта викидів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29DD09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3FEC8884" w14:textId="77777777" w:rsidTr="000F468D">
        <w:trPr>
          <w:trHeight w:val="252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E72BF" w14:textId="77777777" w:rsidR="000F468D" w:rsidRDefault="000F468D">
            <w:pPr>
              <w:rPr>
                <w:color w:val="000000"/>
                <w:lang w:val="uk-UA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4F5A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Коефіцієнт викидів</w:t>
            </w: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2119E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40E10EDA" w14:textId="77777777" w:rsidTr="000F468D">
        <w:trPr>
          <w:trHeight w:val="570"/>
        </w:trPr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E0DB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1.8.3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9FFBB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Питомі (непрямі) вбудовані викиди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F879EB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320E646" w14:textId="77777777" w:rsidTr="000F468D">
        <w:trPr>
          <w:trHeight w:val="24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38D8D" w14:textId="77777777" w:rsidR="000F468D" w:rsidRDefault="000F468D">
            <w:pPr>
              <w:rPr>
                <w:color w:val="000000"/>
                <w:lang w:val="uk-UA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A113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одиниці виміру</w:t>
            </w:r>
          </w:p>
        </w:tc>
        <w:tc>
          <w:tcPr>
            <w:tcW w:w="52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53779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4CD47FE0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F11A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1.8.4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40D4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Споживання електроенергії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3D403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255DE9B3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A99A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1.8.5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671D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Джерело електроенергії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EB1A5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27F2A26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B420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1.8.6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1FE9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Джерело значення коефіцієнта </w:t>
            </w:r>
            <w:r>
              <w:rPr>
                <w:color w:val="000000"/>
                <w:lang w:val="uk-UA"/>
              </w:rPr>
              <w:lastRenderedPageBreak/>
              <w:t>викидів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11734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5BFD462A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380F41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1.9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520B95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Матеріальні потоки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63735E8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1D7AC10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9A82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1.9.1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4B36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Кількість мінімальних  матеріальних потоків  (число):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D3BBC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5005A4B8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0DBC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1.9.2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CEFD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Кількість незначних матеріальних потоків (число):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FAA12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48C32606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D063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1.10.1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4C1AD" w14:textId="77777777" w:rsidR="000F468D" w:rsidRDefault="000F468D">
            <w:pPr>
              <w:widowControl w:val="0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Кількість джерел викидів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F6E53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38BF4493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687E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1.10.2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77219" w14:textId="77777777" w:rsidR="000F468D" w:rsidRDefault="000F468D">
            <w:pPr>
              <w:widowControl w:val="0"/>
              <w:rPr>
                <w:color w:val="FF0000"/>
                <w:lang w:val="uk-UA"/>
              </w:rPr>
            </w:pPr>
            <w:r>
              <w:rPr>
                <w:color w:val="000000"/>
                <w:lang w:val="uk-UA"/>
              </w:rPr>
              <w:t>Кількість точок викидів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0D4C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0AF465C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83B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1.11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9B7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Види ПГ які підлягають моніторингу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3B62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728387C7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B3C2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1.12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E3F1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Організаційні заходи, впроваджені на установці щодо управління та здійснення внутрішніх процедур та корегувальних дій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80AD0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4BA0C30B" w14:textId="77777777" w:rsidTr="000F468D">
        <w:trPr>
          <w:trHeight w:val="252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AFCE2A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8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29079E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Обсяг інформації та складність затвердженого плану моніторингу</w:t>
            </w:r>
          </w:p>
        </w:tc>
      </w:tr>
      <w:tr w:rsidR="000F468D" w14:paraId="1099D447" w14:textId="77777777" w:rsidTr="000F468D">
        <w:trPr>
          <w:trHeight w:val="96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7651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D48D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Застосована методика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00501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На основі розрахунків </w:t>
            </w:r>
          </w:p>
          <w:p w14:paraId="560EA44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На основі неперервних вимірювань</w:t>
            </w:r>
          </w:p>
          <w:p w14:paraId="0AC225A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Альтернативна</w:t>
            </w:r>
          </w:p>
          <w:p w14:paraId="552BE91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Їх комбінація</w:t>
            </w:r>
          </w:p>
        </w:tc>
      </w:tr>
      <w:tr w:rsidR="000F468D" w14:paraId="73D0CAB5" w14:textId="77777777" w:rsidTr="000F468D">
        <w:trPr>
          <w:trHeight w:val="96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14EC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2D5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Контроль за вимірювальною системою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C3136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Оператор</w:t>
            </w:r>
          </w:p>
          <w:p w14:paraId="0ECB79F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Третя сторона</w:t>
            </w:r>
          </w:p>
          <w:p w14:paraId="2F12804D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Комбінація вище перелічених варіантів</w:t>
            </w:r>
          </w:p>
        </w:tc>
      </w:tr>
      <w:tr w:rsidR="000F468D" w14:paraId="05897108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D7F8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369E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Визначення даних про діяльність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D21A9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Дані постачальника</w:t>
            </w:r>
          </w:p>
          <w:p w14:paraId="5D5390C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Прямі вимірювання</w:t>
            </w:r>
          </w:p>
          <w:p w14:paraId="69E65F2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Облік зміни запасів</w:t>
            </w:r>
          </w:p>
          <w:p w14:paraId="45DE8B0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Комбінація різних методів</w:t>
            </w:r>
          </w:p>
        </w:tc>
      </w:tr>
      <w:tr w:rsidR="000F468D" w14:paraId="0BA59CE8" w14:textId="77777777" w:rsidTr="000F468D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1E45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2.4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024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Визначення розрахункових коефіцієнтів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A0DAC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Лабораторні аналізи (акредитована)</w:t>
            </w:r>
          </w:p>
          <w:p w14:paraId="0EF693C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Лабораторні аналізи (не акредитована)</w:t>
            </w:r>
          </w:p>
          <w:p w14:paraId="248F568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Коефіцієнти за замовчуванням</w:t>
            </w:r>
          </w:p>
          <w:p w14:paraId="29F7B68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Комбінація різних методів</w:t>
            </w:r>
          </w:p>
          <w:p w14:paraId="1F228DC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 xml:space="preserve"> Джерело значення коефіцієнта викидів ____________________________________________________________________________________</w:t>
            </w:r>
          </w:p>
        </w:tc>
      </w:tr>
      <w:tr w:rsidR="000F468D" w14:paraId="331541E0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B8117B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8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76CFF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Складність та повнота обробки даних</w:t>
            </w:r>
          </w:p>
        </w:tc>
      </w:tr>
      <w:tr w:rsidR="000F468D" w14:paraId="0C1B7C9C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CED9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84859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Кількість викидів,  тис. т CO2-eкв </w:t>
            </w:r>
            <w:proofErr w:type="spellStart"/>
            <w:r>
              <w:rPr>
                <w:color w:val="000000"/>
                <w:lang w:val="uk-UA"/>
              </w:rPr>
              <w:t>верифікована</w:t>
            </w:r>
            <w:proofErr w:type="spellEnd"/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04C3D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Так</w:t>
            </w:r>
          </w:p>
          <w:p w14:paraId="62DB24B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Ні</w:t>
            </w:r>
          </w:p>
        </w:tc>
      </w:tr>
      <w:tr w:rsidR="000F468D" w14:paraId="03BB714B" w14:textId="77777777" w:rsidTr="000F468D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82C2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3.2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20EC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Рівень автоматизації збору даних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CE073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Автоматичний</w:t>
            </w:r>
          </w:p>
          <w:p w14:paraId="71F7ACC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Напівавтоматичний</w:t>
            </w:r>
          </w:p>
          <w:p w14:paraId="45AC72C3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Ручний</w:t>
            </w:r>
          </w:p>
        </w:tc>
      </w:tr>
      <w:tr w:rsidR="000F468D" w14:paraId="38837DC3" w14:textId="77777777" w:rsidTr="000F468D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6048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3.3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19081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Спосіб формування звіту оператора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58FC2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Автоматичний</w:t>
            </w:r>
          </w:p>
          <w:p w14:paraId="68CF3AA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Напівавтоматичний</w:t>
            </w:r>
          </w:p>
          <w:p w14:paraId="710A704F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lastRenderedPageBreak/>
              <w:t xml:space="preserve">□ </w:t>
            </w:r>
            <w:r>
              <w:rPr>
                <w:color w:val="000000"/>
                <w:lang w:val="uk-UA"/>
              </w:rPr>
              <w:t>Ручний</w:t>
            </w:r>
          </w:p>
        </w:tc>
      </w:tr>
      <w:tr w:rsidR="000F468D" w14:paraId="12708745" w14:textId="77777777" w:rsidTr="000F468D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7C6D7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4.</w:t>
            </w:r>
          </w:p>
        </w:tc>
        <w:tc>
          <w:tcPr>
            <w:tcW w:w="88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B7F6C7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Складність та повноту процедур обробки даних та системи контролю</w:t>
            </w:r>
          </w:p>
        </w:tc>
      </w:tr>
      <w:tr w:rsidR="000F468D" w14:paraId="4F120E9B" w14:textId="77777777" w:rsidTr="000F468D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20F8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4.1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B518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Характеристики та типи процедур контролю</w:t>
            </w:r>
          </w:p>
        </w:tc>
        <w:tc>
          <w:tcPr>
            <w:tcW w:w="5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12FEC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Задокументовані в повному обсязі та описують всі процеси</w:t>
            </w:r>
          </w:p>
          <w:p w14:paraId="3EC4461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Задокументовані та описують лише основні процеси</w:t>
            </w:r>
          </w:p>
          <w:p w14:paraId="0AC1FCF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Не задокументовані в достатньому об’ємі</w:t>
            </w:r>
          </w:p>
        </w:tc>
      </w:tr>
      <w:tr w:rsidR="000F468D" w14:paraId="18AC190D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734B7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4.2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3E133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періодів відсутності даних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5054B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Так</w:t>
            </w:r>
          </w:p>
          <w:p w14:paraId="535901EF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Ні</w:t>
            </w:r>
          </w:p>
        </w:tc>
      </w:tr>
      <w:tr w:rsidR="000F468D" w14:paraId="58FCEB8D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9B86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4.3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3509F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Періодичність і спосіб калібрування ЗВТ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CCE0F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Відповідно до законодавства та умов експлуатації</w:t>
            </w:r>
          </w:p>
          <w:p w14:paraId="37DF241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Відповідно до законодавства</w:t>
            </w:r>
          </w:p>
          <w:p w14:paraId="067887C3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З порушенням часу повірки</w:t>
            </w:r>
          </w:p>
        </w:tc>
      </w:tr>
      <w:tr w:rsidR="000F468D" w14:paraId="48863E8D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56466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4.4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4997A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Передача залученим зовнішнім виконавцям певних видів діяльності з моніторингу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4B2859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Так</w:t>
            </w:r>
          </w:p>
          <w:p w14:paraId="2857B9F9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Ні</w:t>
            </w:r>
          </w:p>
        </w:tc>
      </w:tr>
      <w:tr w:rsidR="000F468D" w14:paraId="6670132B" w14:textId="77777777" w:rsidTr="000F468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A90C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4.5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31B95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Легкість відтворення даних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F8F7A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Легко</w:t>
            </w:r>
          </w:p>
          <w:p w14:paraId="45500B7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proofErr w:type="spellStart"/>
            <w:r>
              <w:rPr>
                <w:color w:val="000000"/>
                <w:lang w:val="uk-UA"/>
              </w:rPr>
              <w:t>Прийнятно</w:t>
            </w:r>
            <w:proofErr w:type="spellEnd"/>
          </w:p>
          <w:p w14:paraId="2AD5C840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 xml:space="preserve">□ </w:t>
            </w:r>
            <w:r>
              <w:rPr>
                <w:color w:val="000000"/>
                <w:lang w:val="uk-UA"/>
              </w:rPr>
              <w:t>Важко</w:t>
            </w:r>
          </w:p>
        </w:tc>
      </w:tr>
      <w:tr w:rsidR="000F468D" w14:paraId="275FF12F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49C433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8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9CC8D92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lang w:val="uk-UA"/>
              </w:rPr>
              <w:t>Місцезнаходження інформації та даних, що стосуються викидів парникових газів</w:t>
            </w:r>
          </w:p>
        </w:tc>
      </w:tr>
      <w:tr w:rsidR="000F468D" w14:paraId="76CBA71A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4551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5.1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0417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Кількість майданчиків в рамках однієї установки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C7FB2" w14:textId="77777777" w:rsidR="000F468D" w:rsidRDefault="000F468D">
            <w:pPr>
              <w:widowControl w:val="0"/>
              <w:rPr>
                <w:lang w:val="uk-UA"/>
              </w:rPr>
            </w:pPr>
          </w:p>
        </w:tc>
      </w:tr>
      <w:tr w:rsidR="000F468D" w14:paraId="1EE15FDC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68FA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5.2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2A3C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Середня відстань між майданчиками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630C73" w14:textId="77777777" w:rsidR="000F468D" w:rsidRDefault="000F468D">
            <w:pPr>
              <w:widowControl w:val="0"/>
              <w:rPr>
                <w:b/>
                <w:lang w:val="uk-UA"/>
              </w:rPr>
            </w:pPr>
          </w:p>
        </w:tc>
      </w:tr>
      <w:tr w:rsidR="000F468D" w14:paraId="10EBA3A2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7274AB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88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6A5FD7" w14:textId="77777777" w:rsidR="000F468D" w:rsidRDefault="000F468D">
            <w:pPr>
              <w:widowControl w:val="0"/>
              <w:rPr>
                <w:color w:val="000000"/>
                <w:sz w:val="36"/>
                <w:szCs w:val="36"/>
                <w:lang w:val="uk-UA"/>
              </w:rPr>
            </w:pPr>
            <w:r>
              <w:rPr>
                <w:color w:val="000000"/>
                <w:lang w:val="uk-UA"/>
              </w:rPr>
              <w:t>Попередній досвід</w:t>
            </w:r>
          </w:p>
        </w:tc>
      </w:tr>
      <w:tr w:rsidR="000F468D" w14:paraId="233A7830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1403D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6.1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3B7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Верифікація </w:t>
            </w:r>
            <w:proofErr w:type="spellStart"/>
            <w:r>
              <w:rPr>
                <w:color w:val="000000"/>
                <w:lang w:val="uk-UA"/>
              </w:rPr>
              <w:t>Scope</w:t>
            </w:r>
            <w:proofErr w:type="spellEnd"/>
            <w:r>
              <w:rPr>
                <w:color w:val="000000"/>
                <w:lang w:val="uk-UA"/>
              </w:rPr>
              <w:t xml:space="preserve"> 1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079C1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Не проводилась</w:t>
            </w:r>
          </w:p>
          <w:p w14:paraId="13FB2A9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Проводилась ___________________</w:t>
            </w:r>
          </w:p>
          <w:p w14:paraId="259DCAB5" w14:textId="77777777" w:rsidR="000F468D" w:rsidRDefault="000F468D">
            <w:pPr>
              <w:widowControl w:val="0"/>
              <w:ind w:firstLine="2066"/>
              <w:rPr>
                <w:i/>
                <w:iCs/>
                <w:color w:val="000000"/>
                <w:sz w:val="16"/>
                <w:szCs w:val="16"/>
                <w:lang w:val="uk-UA"/>
              </w:rPr>
            </w:pPr>
            <w:r>
              <w:rPr>
                <w:i/>
                <w:iCs/>
                <w:color w:val="000000"/>
                <w:sz w:val="16"/>
                <w:szCs w:val="16"/>
                <w:lang w:val="uk-UA"/>
              </w:rPr>
              <w:t xml:space="preserve">     Назва компанії</w:t>
            </w:r>
          </w:p>
          <w:p w14:paraId="31765227" w14:textId="77777777" w:rsidR="000F468D" w:rsidRDefault="000F468D">
            <w:pPr>
              <w:widowControl w:val="0"/>
              <w:ind w:firstLine="2066"/>
              <w:rPr>
                <w:i/>
                <w:iCs/>
                <w:color w:val="000000"/>
                <w:sz w:val="16"/>
                <w:szCs w:val="16"/>
                <w:lang w:val="uk-UA"/>
              </w:rPr>
            </w:pPr>
          </w:p>
        </w:tc>
      </w:tr>
      <w:tr w:rsidR="000F468D" w14:paraId="28E1847E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190FF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6.2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44C05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Верифікація </w:t>
            </w:r>
            <w:proofErr w:type="spellStart"/>
            <w:r>
              <w:rPr>
                <w:color w:val="000000"/>
                <w:lang w:val="uk-UA"/>
              </w:rPr>
              <w:t>Scope</w:t>
            </w:r>
            <w:proofErr w:type="spellEnd"/>
            <w:r>
              <w:rPr>
                <w:color w:val="000000"/>
                <w:lang w:val="uk-UA"/>
              </w:rPr>
              <w:t xml:space="preserve"> 2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A53D4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Не проводилась</w:t>
            </w:r>
          </w:p>
          <w:p w14:paraId="4A2D7283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Проводилась   ___________________</w:t>
            </w:r>
          </w:p>
          <w:p w14:paraId="4C8EE6A1" w14:textId="77777777" w:rsidR="000F468D" w:rsidRDefault="000F468D">
            <w:pPr>
              <w:widowControl w:val="0"/>
              <w:ind w:firstLine="2066"/>
              <w:rPr>
                <w:i/>
                <w:iCs/>
                <w:color w:val="000000"/>
                <w:sz w:val="16"/>
                <w:szCs w:val="16"/>
                <w:lang w:val="uk-UA"/>
              </w:rPr>
            </w:pPr>
            <w:r>
              <w:rPr>
                <w:i/>
                <w:iCs/>
                <w:color w:val="000000"/>
                <w:sz w:val="16"/>
                <w:szCs w:val="16"/>
                <w:lang w:val="uk-UA"/>
              </w:rPr>
              <w:t xml:space="preserve">         Назва компанії</w:t>
            </w:r>
          </w:p>
          <w:p w14:paraId="21327C91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  <w:tr w:rsidR="000F468D" w14:paraId="18B54A5D" w14:textId="77777777" w:rsidTr="000F468D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A9FE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6.3</w:t>
            </w:r>
          </w:p>
        </w:tc>
        <w:tc>
          <w:tcPr>
            <w:tcW w:w="3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A5568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Верифікація </w:t>
            </w:r>
            <w:proofErr w:type="spellStart"/>
            <w:r>
              <w:rPr>
                <w:color w:val="000000"/>
                <w:lang w:val="uk-UA"/>
              </w:rPr>
              <w:t>Scope</w:t>
            </w:r>
            <w:proofErr w:type="spellEnd"/>
            <w:r>
              <w:rPr>
                <w:color w:val="000000"/>
                <w:lang w:val="uk-UA"/>
              </w:rPr>
              <w:t xml:space="preserve"> 3</w:t>
            </w:r>
          </w:p>
        </w:tc>
        <w:tc>
          <w:tcPr>
            <w:tcW w:w="5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4B526C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Не проводилась</w:t>
            </w:r>
          </w:p>
          <w:p w14:paraId="4BA5B254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  <w:r>
              <w:rPr>
                <w:color w:val="000000"/>
                <w:sz w:val="36"/>
                <w:szCs w:val="36"/>
                <w:lang w:val="uk-UA"/>
              </w:rPr>
              <w:t>□</w:t>
            </w:r>
            <w:r>
              <w:rPr>
                <w:color w:val="000000"/>
                <w:lang w:val="uk-UA"/>
              </w:rPr>
              <w:t xml:space="preserve"> Проводилась   ___________________</w:t>
            </w:r>
          </w:p>
          <w:p w14:paraId="2EB72A17" w14:textId="77777777" w:rsidR="000F468D" w:rsidRDefault="000F468D">
            <w:pPr>
              <w:widowControl w:val="0"/>
              <w:ind w:firstLine="2066"/>
              <w:rPr>
                <w:i/>
                <w:iCs/>
                <w:color w:val="000000"/>
                <w:sz w:val="16"/>
                <w:szCs w:val="16"/>
                <w:lang w:val="uk-UA"/>
              </w:rPr>
            </w:pPr>
            <w:r>
              <w:rPr>
                <w:i/>
                <w:iCs/>
                <w:color w:val="000000"/>
                <w:sz w:val="16"/>
                <w:szCs w:val="16"/>
                <w:lang w:val="uk-UA"/>
              </w:rPr>
              <w:t xml:space="preserve">        Назва компанії</w:t>
            </w:r>
          </w:p>
          <w:p w14:paraId="43D68B92" w14:textId="77777777" w:rsidR="000F468D" w:rsidRDefault="000F468D">
            <w:pPr>
              <w:widowControl w:val="0"/>
              <w:rPr>
                <w:color w:val="000000"/>
                <w:lang w:val="uk-UA"/>
              </w:rPr>
            </w:pPr>
          </w:p>
        </w:tc>
      </w:tr>
    </w:tbl>
    <w:p w14:paraId="7DF2A1F4" w14:textId="77777777" w:rsidR="000F468D" w:rsidRDefault="000F468D" w:rsidP="000F468D">
      <w:pPr>
        <w:jc w:val="both"/>
        <w:rPr>
          <w:color w:val="000000"/>
          <w:sz w:val="22"/>
          <w:lang w:val="uk-UA"/>
        </w:rPr>
      </w:pPr>
      <w:r>
        <w:rPr>
          <w:color w:val="000000"/>
          <w:sz w:val="22"/>
          <w:lang w:val="uk-UA"/>
        </w:rPr>
        <w:t>* Необхідно заповнити всі поля. Не надання відповідей спричиняє обрання максимальних коефіцієнтів під час розрахунку часу та ціни.</w:t>
      </w:r>
    </w:p>
    <w:p w14:paraId="603C1B7A" w14:textId="77777777" w:rsidR="000F468D" w:rsidRDefault="000F468D" w:rsidP="000F468D">
      <w:pPr>
        <w:rPr>
          <w:color w:val="000000"/>
          <w:lang w:val="uk-UA"/>
        </w:rPr>
      </w:pPr>
    </w:p>
    <w:p w14:paraId="7CF711AD" w14:textId="77777777" w:rsidR="000F468D" w:rsidRDefault="000F468D" w:rsidP="000F468D">
      <w:pPr>
        <w:jc w:val="both"/>
        <w:rPr>
          <w:color w:val="000000"/>
          <w:lang w:val="uk-UA"/>
        </w:rPr>
      </w:pPr>
      <w:r>
        <w:rPr>
          <w:b/>
          <w:i/>
          <w:color w:val="000000"/>
          <w:lang w:val="uk-UA"/>
        </w:rPr>
        <w:t>Примітка</w:t>
      </w:r>
      <w:r>
        <w:rPr>
          <w:color w:val="000000"/>
          <w:lang w:val="uk-UA"/>
        </w:rPr>
        <w:t xml:space="preserve">: </w:t>
      </w:r>
      <w:r>
        <w:rPr>
          <w:i/>
          <w:color w:val="000000"/>
          <w:lang w:val="uk-UA"/>
        </w:rPr>
        <w:t>Повторна оцінка наданої інформації та часу на проведення робіт буде проводитись під час «Стратегічного аналізу».</w:t>
      </w:r>
    </w:p>
    <w:p w14:paraId="2D6E0B71" w14:textId="77777777" w:rsidR="000F468D" w:rsidRDefault="000F468D" w:rsidP="000F468D">
      <w:pPr>
        <w:pStyle w:val="af"/>
        <w:rPr>
          <w:rStyle w:val="af1"/>
          <w:b w:val="0"/>
          <w:bCs w:val="0"/>
          <w:sz w:val="24"/>
          <w:szCs w:val="24"/>
        </w:rPr>
      </w:pPr>
    </w:p>
    <w:p w14:paraId="71B9AF9C" w14:textId="77777777" w:rsidR="000F468D" w:rsidRDefault="000F468D" w:rsidP="000F468D">
      <w:pPr>
        <w:pStyle w:val="af"/>
        <w:rPr>
          <w:rStyle w:val="af1"/>
          <w:b w:val="0"/>
          <w:bCs w:val="0"/>
          <w:sz w:val="24"/>
          <w:szCs w:val="24"/>
        </w:rPr>
      </w:pPr>
    </w:p>
    <w:p w14:paraId="7B92F166" w14:textId="77777777" w:rsidR="000F468D" w:rsidRDefault="000F468D" w:rsidP="000F468D">
      <w:pPr>
        <w:pStyle w:val="af"/>
        <w:jc w:val="both"/>
        <w:rPr>
          <w:rStyle w:val="af1"/>
          <w:b w:val="0"/>
          <w:bCs w:val="0"/>
          <w:sz w:val="24"/>
          <w:szCs w:val="24"/>
        </w:rPr>
      </w:pPr>
      <w:r>
        <w:rPr>
          <w:rStyle w:val="af1"/>
          <w:sz w:val="24"/>
          <w:szCs w:val="24"/>
        </w:rPr>
        <w:t>_____________</w:t>
      </w:r>
      <w:r>
        <w:rPr>
          <w:rStyle w:val="af1"/>
          <w:sz w:val="24"/>
          <w:szCs w:val="24"/>
        </w:rPr>
        <w:tab/>
        <w:t>________________</w:t>
      </w:r>
      <w:r>
        <w:rPr>
          <w:rStyle w:val="af1"/>
          <w:sz w:val="24"/>
          <w:szCs w:val="24"/>
        </w:rPr>
        <w:tab/>
        <w:t>__________________</w:t>
      </w:r>
      <w:r>
        <w:rPr>
          <w:rStyle w:val="af1"/>
          <w:sz w:val="24"/>
          <w:szCs w:val="24"/>
        </w:rPr>
        <w:tab/>
        <w:t>«___»_________ 20___р.</w:t>
      </w:r>
    </w:p>
    <w:p w14:paraId="058BEBAC" w14:textId="298FCFD8" w:rsidR="00E70E45" w:rsidRPr="000F468D" w:rsidRDefault="000F468D" w:rsidP="000F468D">
      <w:pPr>
        <w:ind w:left="284"/>
        <w:rPr>
          <w:rFonts w:eastAsiaTheme="majorEastAsia"/>
          <w:sz w:val="20"/>
          <w:szCs w:val="20"/>
          <w:lang w:val="ru-RU"/>
        </w:rPr>
      </w:pPr>
      <w:r>
        <w:rPr>
          <w:rStyle w:val="af1"/>
          <w:rFonts w:eastAsiaTheme="majorEastAsia"/>
          <w:sz w:val="20"/>
          <w:szCs w:val="20"/>
          <w:lang w:val="ru-RU"/>
        </w:rPr>
        <w:t>Посада</w:t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proofErr w:type="spellStart"/>
      <w:r>
        <w:rPr>
          <w:rStyle w:val="af1"/>
          <w:rFonts w:eastAsiaTheme="majorEastAsia"/>
          <w:sz w:val="20"/>
          <w:szCs w:val="20"/>
          <w:lang w:val="ru-RU"/>
        </w:rPr>
        <w:t>Підпис</w:t>
      </w:r>
      <w:proofErr w:type="spellEnd"/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</w:r>
      <w:r>
        <w:rPr>
          <w:rStyle w:val="af1"/>
          <w:rFonts w:eastAsiaTheme="majorEastAsia"/>
          <w:sz w:val="20"/>
          <w:szCs w:val="20"/>
          <w:lang w:val="ru-RU"/>
        </w:rPr>
        <w:tab/>
        <w:t>(П.І.Б.)</w:t>
      </w:r>
    </w:p>
    <w:sectPr w:rsidR="00E70E45" w:rsidRPr="000F4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8D"/>
    <w:rsid w:val="00012CE0"/>
    <w:rsid w:val="000F468D"/>
    <w:rsid w:val="002E0946"/>
    <w:rsid w:val="006A59AF"/>
    <w:rsid w:val="00775061"/>
    <w:rsid w:val="00E7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E80F"/>
  <w15:chartTrackingRefBased/>
  <w15:docId w15:val="{A5FF5309-BB50-471C-A586-FE51354E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l-PL" w:eastAsia="pl-P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46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6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6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6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6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68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68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68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68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6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6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6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6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6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6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0F4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6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0F4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46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0F46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46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0F46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4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0F46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468D"/>
    <w:rPr>
      <w:b/>
      <w:bCs/>
      <w:smallCaps/>
      <w:color w:val="0F4761" w:themeColor="accent1" w:themeShade="BF"/>
      <w:spacing w:val="5"/>
    </w:rPr>
  </w:style>
  <w:style w:type="character" w:customStyle="1" w:styleId="ae">
    <w:name w:val="Без інтервалів Знак"/>
    <w:link w:val="af"/>
    <w:uiPriority w:val="1"/>
    <w:locked/>
    <w:rsid w:val="000F468D"/>
    <w:rPr>
      <w:rFonts w:eastAsiaTheme="minorEastAsia"/>
      <w:lang w:eastAsia="uk-UA"/>
    </w:rPr>
  </w:style>
  <w:style w:type="paragraph" w:styleId="af">
    <w:name w:val="No Spacing"/>
    <w:link w:val="ae"/>
    <w:uiPriority w:val="1"/>
    <w:qFormat/>
    <w:rsid w:val="000F468D"/>
    <w:pPr>
      <w:spacing w:after="0" w:line="240" w:lineRule="auto"/>
    </w:pPr>
    <w:rPr>
      <w:rFonts w:eastAsiaTheme="minorEastAsia"/>
      <w:lang w:eastAsia="uk-UA"/>
    </w:rPr>
  </w:style>
  <w:style w:type="table" w:styleId="af0">
    <w:name w:val="Table Grid"/>
    <w:basedOn w:val="a1"/>
    <w:uiPriority w:val="59"/>
    <w:rsid w:val="000F46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qFormat/>
    <w:rsid w:val="000F4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2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3278</Words>
  <Characters>1869</Characters>
  <Application>Microsoft Office Word</Application>
  <DocSecurity>0</DocSecurity>
  <Lines>15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щорс</dc:creator>
  <cp:keywords/>
  <dc:description/>
  <cp:lastModifiedBy>Павел щорс</cp:lastModifiedBy>
  <cp:revision>1</cp:revision>
  <dcterms:created xsi:type="dcterms:W3CDTF">2024-04-29T13:47:00Z</dcterms:created>
  <dcterms:modified xsi:type="dcterms:W3CDTF">2024-04-29T13:48:00Z</dcterms:modified>
</cp:coreProperties>
</file>